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6F349E" w14:textId="77777777" w:rsidR="002C5738" w:rsidRDefault="00900FA9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  <w:r>
        <w:pict w14:anchorId="17709535">
          <v:rect id="_x0000_i1025" style="width:0;height:1.5pt" o:hralign="center" o:hrstd="t" o:hr="t" fillcolor="#a0a0a0" stroked="f"/>
        </w:pict>
      </w:r>
      <w:r>
        <w:rPr>
          <w:rFonts w:ascii="Verdana" w:eastAsia="Verdana" w:hAnsi="Verdana" w:cs="Verdana"/>
          <w:b/>
          <w:sz w:val="20"/>
          <w:szCs w:val="20"/>
        </w:rPr>
        <w:t xml:space="preserve">Date: </w:t>
      </w:r>
      <w:r>
        <w:rPr>
          <w:rFonts w:ascii="Verdana" w:eastAsia="Verdana" w:hAnsi="Verdana" w:cs="Verdana"/>
          <w:sz w:val="20"/>
          <w:szCs w:val="20"/>
        </w:rPr>
        <w:t>May 22, 2024</w:t>
      </w:r>
    </w:p>
    <w:p w14:paraId="2D425775" w14:textId="77777777" w:rsidR="002C5738" w:rsidRDefault="00900FA9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Present: </w:t>
      </w:r>
      <w:r>
        <w:rPr>
          <w:rFonts w:ascii="Verdana" w:eastAsia="Verdana" w:hAnsi="Verdana" w:cs="Verdana"/>
          <w:sz w:val="20"/>
          <w:szCs w:val="20"/>
        </w:rPr>
        <w:t>Jodi Hartis (K), Nicole Levy (1),</w:t>
      </w:r>
      <w:r>
        <w:rPr>
          <w:rFonts w:ascii="Verdana" w:eastAsia="Verdana" w:hAnsi="Verdana" w:cs="Verdana"/>
          <w:sz w:val="20"/>
          <w:szCs w:val="20"/>
          <w:highlight w:val="white"/>
        </w:rPr>
        <w:t xml:space="preserve"> Kim Varieur (2)</w:t>
      </w:r>
      <w:r>
        <w:rPr>
          <w:rFonts w:ascii="Verdana" w:eastAsia="Verdana" w:hAnsi="Verdana" w:cs="Verdana"/>
          <w:sz w:val="20"/>
          <w:szCs w:val="20"/>
        </w:rPr>
        <w:t>, Liz Strauch (3), Lisa Rushing (4), Jennifer Lee (5</w:t>
      </w:r>
      <w:proofErr w:type="gramStart"/>
      <w:r>
        <w:rPr>
          <w:rFonts w:ascii="Verdana" w:eastAsia="Verdana" w:hAnsi="Verdana" w:cs="Verdana"/>
          <w:sz w:val="20"/>
          <w:szCs w:val="20"/>
        </w:rPr>
        <w:t>),  Laura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Gaddy (Admin), Carolyn Lepore (Support Staff)</w:t>
      </w:r>
      <w:r>
        <w:rPr>
          <w:rFonts w:ascii="Verdana" w:eastAsia="Verdana" w:hAnsi="Verdana" w:cs="Verdana"/>
          <w:b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</w:rPr>
        <w:t xml:space="preserve"> Nicole Koteles (TA), Amy Parker (Parent), Kelly Reeder (Special Area)</w:t>
      </w:r>
    </w:p>
    <w:p w14:paraId="6521F6F9" w14:textId="77777777" w:rsidR="002C5738" w:rsidRDefault="00900FA9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Absent:</w:t>
      </w:r>
      <w:r>
        <w:rPr>
          <w:rFonts w:ascii="Verdana" w:eastAsia="Verdana" w:hAnsi="Verdana" w:cs="Verdana"/>
          <w:sz w:val="20"/>
          <w:szCs w:val="20"/>
        </w:rPr>
        <w:t xml:space="preserve"> Jessica Henning (Parent), Meagan Murphy (parent)</w:t>
      </w:r>
    </w:p>
    <w:tbl>
      <w:tblPr>
        <w:tblStyle w:val="a"/>
        <w:tblW w:w="14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12420"/>
      </w:tblGrid>
      <w:tr w:rsidR="002C5738" w14:paraId="34F54D16" w14:textId="77777777">
        <w:trPr>
          <w:trHeight w:val="435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95A2" w14:textId="77777777" w:rsidR="002C5738" w:rsidRDefault="00900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TOPIC</w:t>
            </w:r>
          </w:p>
        </w:tc>
        <w:tc>
          <w:tcPr>
            <w:tcW w:w="1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54642" w14:textId="77777777" w:rsidR="002C5738" w:rsidRDefault="00900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NOTES</w:t>
            </w:r>
          </w:p>
        </w:tc>
      </w:tr>
      <w:tr w:rsidR="002C5738" w14:paraId="7916E299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0941" w14:textId="77777777" w:rsidR="002C5738" w:rsidRDefault="00900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Welcome </w:t>
            </w:r>
          </w:p>
        </w:tc>
        <w:tc>
          <w:tcPr>
            <w:tcW w:w="1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EC84B" w14:textId="77777777" w:rsidR="002C5738" w:rsidRDefault="00900FA9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Liz Strauch, Kim Varieur</w:t>
            </w:r>
          </w:p>
        </w:tc>
      </w:tr>
      <w:tr w:rsidR="002C5738" w14:paraId="09C5AD7E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0036F" w14:textId="77777777" w:rsidR="002C5738" w:rsidRDefault="00900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Updates-Gaddy</w:t>
            </w:r>
          </w:p>
        </w:tc>
        <w:tc>
          <w:tcPr>
            <w:tcW w:w="1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0C344" w14:textId="77777777" w:rsidR="002C5738" w:rsidRDefault="00900FA9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Updates: </w:t>
            </w:r>
          </w:p>
          <w:p w14:paraId="099FF0FB" w14:textId="77777777" w:rsidR="002C5738" w:rsidRDefault="00900FA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Budget: Dr. Houlihan presented his budget to the BOE in May and it was approved. The budget is now with the County Commissioners.</w:t>
            </w:r>
          </w:p>
          <w:p w14:paraId="57EC8887" w14:textId="77777777" w:rsidR="002C5738" w:rsidRDefault="00900FA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Staffing Updates: Due to the loss of ESSER funds, we are being allo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tted only ½ of an ESL teacher. We have also lost the Literacy Support teacher position. The district has cut 13 instructional coach positions. We will share an instructional coach with another school next year. A CBSS class will also be added to our school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for next year. </w:t>
            </w:r>
          </w:p>
          <w:p w14:paraId="283E777D" w14:textId="77777777" w:rsidR="002C5738" w:rsidRDefault="00900FA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Leadership Team Updates: The Leadership Team will meet during the end-of-year workdays to work on next year’s schedule. </w:t>
            </w:r>
          </w:p>
          <w:p w14:paraId="7F7AC515" w14:textId="77777777" w:rsidR="002C5738" w:rsidRDefault="00900FA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The end-of-year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MClass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assessments are very close to being completed. </w:t>
            </w:r>
          </w:p>
          <w:p w14:paraId="23E7AC32" w14:textId="77777777" w:rsidR="002C5738" w:rsidRDefault="00900FA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 few of our online instructional resources are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not being funded next year.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Dreambox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will be cut and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iReady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will only be available to use as a diagnostic three times a year (and for intervention students). </w:t>
            </w:r>
          </w:p>
        </w:tc>
      </w:tr>
      <w:tr w:rsidR="002C5738" w14:paraId="3E451F79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D7E81" w14:textId="77777777" w:rsidR="002C5738" w:rsidRDefault="00900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Lego Application</w:t>
            </w:r>
          </w:p>
        </w:tc>
        <w:tc>
          <w:tcPr>
            <w:tcW w:w="1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B22DB" w14:textId="77777777" w:rsidR="002C5738" w:rsidRDefault="00900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Mrs. Castner presented a program called “Build for Change”.   We can apply for the program.  If selected, students would complete “mini missions” to build using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legos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. </w:t>
            </w:r>
          </w:p>
        </w:tc>
      </w:tr>
      <w:tr w:rsidR="002C5738" w14:paraId="2E416541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53EB8" w14:textId="77777777" w:rsidR="002C5738" w:rsidRDefault="00900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Staff Concerns</w:t>
            </w:r>
          </w:p>
        </w:tc>
        <w:tc>
          <w:tcPr>
            <w:tcW w:w="1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409EA" w14:textId="77777777" w:rsidR="002C5738" w:rsidRDefault="00900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It was asked if students are required to take home Chromebooks to help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minimize damage. Mrs. Gaddy will check on this.</w:t>
            </w:r>
          </w:p>
          <w:p w14:paraId="308D0D3B" w14:textId="77777777" w:rsidR="002C5738" w:rsidRDefault="00900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It was asked if a bike rack could be put in for students who ride their bikes or scooters to school. This is a safety/liability concern.</w:t>
            </w:r>
          </w:p>
        </w:tc>
      </w:tr>
      <w:tr w:rsidR="002C5738" w14:paraId="5B340161" w14:textId="77777777">
        <w:trPr>
          <w:trHeight w:val="465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639C5" w14:textId="77777777" w:rsidR="002C5738" w:rsidRDefault="00900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Parents</w:t>
            </w:r>
          </w:p>
        </w:tc>
        <w:tc>
          <w:tcPr>
            <w:tcW w:w="1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2F529" w14:textId="77777777" w:rsidR="002C5738" w:rsidRDefault="00900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 concerns.</w:t>
            </w:r>
          </w:p>
        </w:tc>
      </w:tr>
      <w:tr w:rsidR="002C5738" w14:paraId="1E7EFECF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5DE1F" w14:textId="77777777" w:rsidR="002C5738" w:rsidRDefault="00900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Next Meeting</w:t>
            </w:r>
          </w:p>
        </w:tc>
        <w:tc>
          <w:tcPr>
            <w:tcW w:w="12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73D14" w14:textId="77777777" w:rsidR="002C5738" w:rsidRDefault="00900F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2024-2025</w:t>
            </w:r>
          </w:p>
        </w:tc>
      </w:tr>
    </w:tbl>
    <w:p w14:paraId="3125EFE3" w14:textId="7811A565" w:rsidR="002C5738" w:rsidRPr="00900FA9" w:rsidRDefault="00900FA9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  <w:r>
        <w:pict w14:anchorId="5518DF81">
          <v:rect id="_x0000_i1026" style="width:0;height:1.5pt" o:hralign="center" o:hrstd="t" o:hr="t" fillcolor="#a0a0a0" stroked="f"/>
        </w:pict>
      </w:r>
      <w:r>
        <w:rPr>
          <w:rFonts w:ascii="Verdana" w:eastAsia="Verdana" w:hAnsi="Verdana" w:cs="Verdana"/>
          <w:sz w:val="20"/>
          <w:szCs w:val="20"/>
        </w:rPr>
        <w:t>-</w:t>
      </w:r>
    </w:p>
    <w:sectPr w:rsidR="002C5738" w:rsidRPr="00900FA9">
      <w:headerReference w:type="default" r:id="rId7"/>
      <w:footerReference w:type="default" r:id="rId8"/>
      <w:pgSz w:w="15840" w:h="12240" w:orient="landscape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43EF2" w14:textId="77777777" w:rsidR="00000000" w:rsidRDefault="00900FA9">
      <w:pPr>
        <w:spacing w:line="240" w:lineRule="auto"/>
      </w:pPr>
      <w:r>
        <w:separator/>
      </w:r>
    </w:p>
  </w:endnote>
  <w:endnote w:type="continuationSeparator" w:id="0">
    <w:p w14:paraId="278D784C" w14:textId="77777777" w:rsidR="00000000" w:rsidRDefault="00900F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12A0" w14:textId="77777777" w:rsidR="002C5738" w:rsidRDefault="00900FA9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33C1E" w14:textId="77777777" w:rsidR="00000000" w:rsidRDefault="00900FA9">
      <w:pPr>
        <w:spacing w:line="240" w:lineRule="auto"/>
      </w:pPr>
      <w:r>
        <w:separator/>
      </w:r>
    </w:p>
  </w:footnote>
  <w:footnote w:type="continuationSeparator" w:id="0">
    <w:p w14:paraId="05CFF602" w14:textId="77777777" w:rsidR="00000000" w:rsidRDefault="00900F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749B" w14:textId="77777777" w:rsidR="002C5738" w:rsidRDefault="00900FA9">
    <w:pPr>
      <w:jc w:val="center"/>
      <w:rPr>
        <w:rFonts w:ascii="Verdana" w:eastAsia="Verdana" w:hAnsi="Verdana" w:cs="Verdana"/>
        <w:b/>
        <w:sz w:val="20"/>
        <w:szCs w:val="20"/>
      </w:rPr>
    </w:pPr>
    <w:r>
      <w:rPr>
        <w:rFonts w:ascii="Verdana" w:eastAsia="Verdana" w:hAnsi="Verdana" w:cs="Verdana"/>
        <w:b/>
        <w:noProof/>
        <w:sz w:val="20"/>
        <w:szCs w:val="20"/>
      </w:rPr>
      <w:drawing>
        <wp:inline distT="114300" distB="114300" distL="114300" distR="114300" wp14:anchorId="70F22B81" wp14:editId="157BDB6B">
          <wp:extent cx="938213" cy="1123950"/>
          <wp:effectExtent l="0" t="0" r="0" b="0"/>
          <wp:docPr id="1" name="image1.jpg" descr="Stallion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tallion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213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967057F" w14:textId="77777777" w:rsidR="002C5738" w:rsidRDefault="00900FA9">
    <w:pPr>
      <w:ind w:firstLine="720"/>
      <w:jc w:val="center"/>
      <w:rPr>
        <w:sz w:val="28"/>
        <w:szCs w:val="28"/>
      </w:rPr>
    </w:pPr>
    <w:r>
      <w:rPr>
        <w:rFonts w:ascii="Verdana" w:eastAsia="Verdana" w:hAnsi="Verdana" w:cs="Verdana"/>
        <w:b/>
        <w:sz w:val="28"/>
        <w:szCs w:val="28"/>
      </w:rPr>
      <w:t>Stallings Elementary School Site Base Team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4BB5"/>
    <w:multiLevelType w:val="multilevel"/>
    <w:tmpl w:val="5BEC081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738"/>
    <w:rsid w:val="002C5738"/>
    <w:rsid w:val="0090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C8E64EF"/>
  <w15:docId w15:val="{B5F81BB1-A94A-4917-9F19-5FA1D99B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>Union County Public Schools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Gaddy</dc:creator>
  <cp:lastModifiedBy>Laura Gaddy</cp:lastModifiedBy>
  <cp:revision>2</cp:revision>
  <dcterms:created xsi:type="dcterms:W3CDTF">2024-05-22T19:42:00Z</dcterms:created>
  <dcterms:modified xsi:type="dcterms:W3CDTF">2024-05-22T19:42:00Z</dcterms:modified>
</cp:coreProperties>
</file>